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5D38" w:rsidRPr="00AD04AA" w:rsidRDefault="006A5D38" w:rsidP="006A5D38">
      <w:pPr>
        <w:pBdr>
          <w:left w:val="double" w:sz="18" w:space="4" w:color="2A4F1C"/>
        </w:pBdr>
        <w:spacing w:line="420" w:lineRule="exact"/>
        <w:jc w:val="center"/>
        <w:rPr>
          <w:rFonts w:ascii="Arial Black" w:eastAsia="Times New Roman" w:hAnsi="Arial Black" w:cs="Times New Roman"/>
          <w:caps/>
          <w:color w:val="2A4F1C"/>
          <w:kern w:val="28"/>
          <w:sz w:val="28"/>
          <w:szCs w:val="28"/>
        </w:rPr>
      </w:pPr>
      <w:r w:rsidRPr="00AD04AA">
        <w:rPr>
          <w:rFonts w:ascii="Arial Black" w:eastAsia="Times New Roman" w:hAnsi="Arial Black" w:cs="Times New Roman"/>
          <w:caps/>
          <w:noProof/>
          <w:color w:val="2A4F1C"/>
          <w:kern w:val="28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3498850</wp:posOffset>
            </wp:positionH>
            <wp:positionV relativeFrom="page">
              <wp:posOffset>368300</wp:posOffset>
            </wp:positionV>
            <wp:extent cx="2750820" cy="1522095"/>
            <wp:effectExtent l="0" t="0" r="0" b="1905"/>
            <wp:wrapSquare wrapText="bothSides"/>
            <wp:docPr id="1" name="Picture 10" descr="Z:\ДОКУМЕНТЫ\УПРАВЛЕНИЕ\ОРПИ\Фирстиль ОРПИ\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5" name="Picture 10" descr="Z:\ДОКУМЕНТЫ\УПРАВЛЕНИЕ\ОРПИ\Фирстиль ОРПИ\logo_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AD04AA">
        <w:rPr>
          <w:rFonts w:ascii="Arial Black" w:eastAsia="Times New Roman" w:hAnsi="Arial Black" w:cs="Times New Roman"/>
          <w:caps/>
          <w:color w:val="455F51"/>
          <w:kern w:val="28"/>
          <w:sz w:val="28"/>
          <w:szCs w:val="28"/>
        </w:rPr>
        <w:t>Проект «Центр развития управленческих компетенций руководителей РЦ СО НКО»</w:t>
      </w:r>
      <w:r w:rsidRPr="00AD04AA">
        <w:rPr>
          <w:rFonts w:ascii="Arial Black" w:eastAsia="Times New Roman" w:hAnsi="Arial Black" w:cs="Times New Roman"/>
          <w:caps/>
          <w:color w:val="2A4F1C"/>
          <w:kern w:val="28"/>
          <w:sz w:val="28"/>
          <w:szCs w:val="28"/>
        </w:rPr>
        <w:br/>
      </w:r>
    </w:p>
    <w:p w:rsidR="006A5D38" w:rsidRPr="00AD04AA" w:rsidRDefault="00827AB0" w:rsidP="00FF5ADC">
      <w:pPr>
        <w:pBdr>
          <w:left w:val="double" w:sz="18" w:space="4" w:color="2A4F1C"/>
        </w:pBdr>
        <w:spacing w:line="420" w:lineRule="exact"/>
        <w:rPr>
          <w:rFonts w:ascii="Arial Black" w:eastAsia="Times New Roman" w:hAnsi="Arial Black" w:cs="Times New Roman"/>
          <w:caps/>
          <w:color w:val="2A4F1C"/>
          <w:kern w:val="28"/>
          <w:sz w:val="32"/>
          <w:szCs w:val="32"/>
        </w:rPr>
      </w:pPr>
      <w:sdt>
        <w:sdtPr>
          <w:rPr>
            <w:rFonts w:ascii="Arial Black" w:eastAsia="Times New Roman" w:hAnsi="Arial Black" w:cs="Times New Roman"/>
            <w:caps/>
            <w:color w:val="017057"/>
            <w:kern w:val="28"/>
            <w:sz w:val="32"/>
            <w:szCs w:val="32"/>
          </w:rPr>
          <w:alias w:val="Название"/>
          <w:id w:val="220683848"/>
          <w:placeholder>
            <w:docPart w:val="1CBC3B715AD04051A51DADC09FFE35B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CB1C7E" w:rsidRPr="00CB1C7E">
            <w:rPr>
              <w:rFonts w:ascii="Arial Black" w:eastAsia="Times New Roman" w:hAnsi="Arial Black" w:cs="Times New Roman"/>
              <w:caps/>
              <w:color w:val="017057"/>
              <w:kern w:val="28"/>
              <w:sz w:val="32"/>
              <w:szCs w:val="32"/>
            </w:rPr>
            <w:t>Внедрение системы управления проектами «Мегаплан» в некоммерческой организации</w:t>
          </w:r>
        </w:sdtContent>
      </w:sdt>
    </w:p>
    <w:p w:rsidR="006A5D38" w:rsidRPr="00AD04AA" w:rsidRDefault="006A5D38" w:rsidP="00557587">
      <w:pPr>
        <w:spacing w:line="240" w:lineRule="auto"/>
        <w:ind w:firstLine="720"/>
        <w:jc w:val="both"/>
        <w:rPr>
          <w:b/>
        </w:rPr>
      </w:pPr>
    </w:p>
    <w:p w:rsidR="00B667DE" w:rsidRPr="00AD04AA" w:rsidRDefault="00B667DE" w:rsidP="00557587">
      <w:pPr>
        <w:spacing w:line="240" w:lineRule="auto"/>
        <w:ind w:firstLine="720"/>
        <w:jc w:val="both"/>
      </w:pPr>
    </w:p>
    <w:p w:rsidR="00CB1C7E" w:rsidRPr="00CB1C7E" w:rsidRDefault="00CB1C7E" w:rsidP="00CB1C7E">
      <w:pPr>
        <w:numPr>
          <w:ilvl w:val="0"/>
          <w:numId w:val="1"/>
        </w:numPr>
        <w:spacing w:after="200"/>
        <w:contextualSpacing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Выбор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При выборе системы управления проектами и системы принятия решений в организации мы прошли через стадию тщательного исследования существующих систем управления проектами. Поняли одно: главное, остановиться на чём-нибудь одном и сделать так, чтобы команда действительно начала использовать продукт. В каждой системе есть явные и неявные плюсы и минусы и ограничения, но очень трудно в самом начале чётко сформулировать потребности организации (хотя можно попытаться). В итоге мы остановились на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, потому что он имеет достаточно широкие возможности, русскоязычен и довольно универсален, хотя и не обладает таким хорошим дизайном и приятной ценой, как иностранные системы-субституты вроде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val="en-US" w:eastAsia="en-US"/>
        </w:rPr>
        <w:t>Trello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предлагает два варианта работы: веб-версию, когда программа стоит на сервере у разработчика</w:t>
      </w:r>
      <w:r w:rsidR="00B05F05">
        <w:rPr>
          <w:rFonts w:asciiTheme="minorHAnsi" w:eastAsiaTheme="minorHAnsi" w:hAnsiTheme="minorHAnsi" w:cstheme="minorBidi"/>
          <w:color w:val="auto"/>
          <w:szCs w:val="22"/>
          <w:lang w:eastAsia="en-US"/>
        </w:rPr>
        <w:t>,</w:t>
      </w: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и вы платите за помесячный доступ; и «коробочную» версию, когда программа устанавливается на ваш собственный сервер</w:t>
      </w:r>
      <w:r w:rsidR="00B05F05">
        <w:rPr>
          <w:rFonts w:asciiTheme="minorHAnsi" w:eastAsiaTheme="minorHAnsi" w:hAnsiTheme="minorHAnsi" w:cstheme="minorBidi"/>
          <w:color w:val="auto"/>
          <w:szCs w:val="22"/>
          <w:lang w:eastAsia="en-US"/>
        </w:rPr>
        <w:t>,</w:t>
      </w: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и вы платите за неё единожды. Мы остановились на коробочном варианте. В результате у нас в офисе системный администратор установил отдельный компьютер-сервер, который работает 24/7, и на котором установлен только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Это может быть немного рискованно, если системный администратор не уверен в своих силах, и в случае ошибки все занесённые данные потеряются, плюс нет защиты от физического изъятия, но зато вам не нужно вносить плату за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веб-версии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в свои ежемесячные текущие расходы.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Удобно и важно, что сотрудники имеют доступ к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Мегаплану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не только со своих рабочих компьютеров, но и из любого места через ссылку и браузер. Также они могут отвечать на комментарии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через свою электронную почту, как они уже и привыкли.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numPr>
          <w:ilvl w:val="0"/>
          <w:numId w:val="1"/>
        </w:numPr>
        <w:spacing w:after="200"/>
        <w:contextualSpacing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Обучение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Если не объяснить коллегам, как работать с новой системой, зачем это нужно, то может быть довольно трудно в неё влиться. Очень важна поддержка руководства компании – на первых этапах чтобы преодолеть скептицизм и сопротивление изменениям особенно – чтобы сотрудники просто зашли первый раз в систему и поняли, как она работает. Возможно, стоит даже вводить систему штрафов за неиспользование системы управления проектами, если вы хотите, чтобы у всех был стимул начать ее использовать, но у нас этого пока не понадобилось – хватило обучения и рекомендации руководства.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noProof/>
          <w:color w:val="auto"/>
          <w:szCs w:val="2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56515</wp:posOffset>
            </wp:positionV>
            <wp:extent cx="3212465" cy="2552700"/>
            <wp:effectExtent l="0" t="0" r="6985" b="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0" t="39583" r="34765" b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Для удобства коллег на рабочих столах рабочих компьютеров был создан ярлык с логотипом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, щёлкнув по которому они попадают в систему. Ещё они знают простую ссылку, по которой они могут зайти в систему из любого удобного места и устройства.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В ходе обучения, подготовленного одним из сотрудников, подробно, с картинками, живой демонстрацией и ответами на вопросы были объяснены основные пункты, с помощью которых можно начать работу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: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Как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залогиниться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 в систему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Как заполнить карточку сотрудника;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Настроить локальное время;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Как работать с задачами, делами и проектами (как поставить задачу, что значат разные цвета задач, что такое вехи, как писать комментарии, периодические задачи, массовые задачи и т.д.);</w:t>
      </w:r>
    </w:p>
    <w:p w:rsidR="00CB1C7E" w:rsidRPr="00CB1C7E" w:rsidRDefault="00CB1C7E" w:rsidP="00CB1C7E">
      <w:pPr>
        <w:numPr>
          <w:ilvl w:val="0"/>
          <w:numId w:val="2"/>
        </w:numPr>
        <w:spacing w:after="20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Что такое рабочий стол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.</w:t>
      </w:r>
    </w:p>
    <w:p w:rsidR="00CB1C7E" w:rsidRPr="00CB1C7E" w:rsidRDefault="00CB1C7E" w:rsidP="00CB1C7E">
      <w:pPr>
        <w:spacing w:after="200"/>
        <w:ind w:left="720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Коллеги задавали очень много вопросов, на некоторые из которых трудно или нельзя было ответить с первого раза. И это нормально – до конца невозможно предугадать, что конкретно будет интересовать сотрудников.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Первые две недели после внедрения системы, даже ещё до обучения, коллеги регулярно подходили к сотруднику, ответственному за внедрение, и задавали очень много вопросов, большинство из которых были однотипными и простыми, решались в одно действие.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proofErr w:type="gram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Но часть из вопросов всё ещё не решена и это ещё предстоит, такие как:</w:t>
      </w:r>
      <w:proofErr w:type="gramEnd"/>
    </w:p>
    <w:p w:rsidR="00CB1C7E" w:rsidRPr="00CB1C7E" w:rsidRDefault="00CB1C7E" w:rsidP="00CB1C7E">
      <w:pPr>
        <w:pStyle w:val="ac"/>
        <w:numPr>
          <w:ilvl w:val="0"/>
          <w:numId w:val="10"/>
        </w:numPr>
        <w:ind w:left="0" w:firstLine="927"/>
        <w:jc w:val="both"/>
      </w:pPr>
      <w:r w:rsidRPr="00CB1C7E">
        <w:t>как остаться подписанным на проект или задачу, но не получать на почту уведомлений о нём? / как сделать так, чтобы отправлять уведомления или комментарии по задаче не всей команде, а только конкретным сотрудникам?</w:t>
      </w:r>
    </w:p>
    <w:p w:rsidR="00CB1C7E" w:rsidRPr="00CB1C7E" w:rsidRDefault="00CB1C7E" w:rsidP="00CB1C7E">
      <w:pPr>
        <w:pStyle w:val="ac"/>
        <w:numPr>
          <w:ilvl w:val="0"/>
          <w:numId w:val="10"/>
        </w:numPr>
        <w:ind w:left="0" w:firstLine="927"/>
        <w:jc w:val="both"/>
      </w:pPr>
      <w:bookmarkStart w:id="0" w:name="_GoBack"/>
      <w:bookmarkEnd w:id="0"/>
      <w:r w:rsidRPr="00CB1C7E">
        <w:t xml:space="preserve">как увидеть занятость, загруженность других сотрудников через </w:t>
      </w:r>
      <w:proofErr w:type="spellStart"/>
      <w:r w:rsidRPr="00CB1C7E">
        <w:t>Мегаплан</w:t>
      </w:r>
      <w:proofErr w:type="spellEnd"/>
      <w:r w:rsidRPr="00CB1C7E">
        <w:t>? / как увидеть, когда другие сотрудники в офисе, а когда в командировках?</w:t>
      </w: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</w:p>
    <w:p w:rsidR="00CB1C7E" w:rsidRPr="00CB1C7E" w:rsidRDefault="00CB1C7E" w:rsidP="00CB1C7E">
      <w:pPr>
        <w:spacing w:after="200"/>
        <w:ind w:firstLine="567"/>
        <w:contextualSpacing/>
        <w:jc w:val="both"/>
        <w:rPr>
          <w:rFonts w:asciiTheme="minorHAnsi" w:eastAsiaTheme="minorHAnsi" w:hAnsiTheme="minorHAnsi" w:cstheme="minorBidi"/>
          <w:color w:val="auto"/>
          <w:szCs w:val="22"/>
          <w:lang w:eastAsia="en-US"/>
        </w:rPr>
      </w:pPr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В целом люди довольно просто втянулись в использование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Один раз была ситуация, когда в начале внедрения системы в ситуации большого аврала сотрудникам было в какие-то моменты проще лично сообщить задачу коллеге, чем заводить её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. Это может приводить к небольшим сбоям в работе, в частности, в пересекающихся зонах ответственности (человек уже выполнил задачу без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Мегаплана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 xml:space="preserve">, другой увидел, что её нет в </w:t>
      </w:r>
      <w:proofErr w:type="spellStart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Мегаплане</w:t>
      </w:r>
      <w:proofErr w:type="spellEnd"/>
      <w:r w:rsidRPr="00CB1C7E">
        <w:rPr>
          <w:rFonts w:asciiTheme="minorHAnsi" w:eastAsiaTheme="minorHAnsi" w:hAnsiTheme="minorHAnsi" w:cstheme="minorBidi"/>
          <w:color w:val="auto"/>
          <w:szCs w:val="22"/>
          <w:lang w:eastAsia="en-US"/>
        </w:rPr>
        <w:t>, заносит и выполняет снова). Однако со временем таких ситуаций становится всё меньше и меньше.</w:t>
      </w:r>
    </w:p>
    <w:p w:rsidR="00AD04AA" w:rsidRPr="00AD04AA" w:rsidRDefault="00AD04AA" w:rsidP="00AD04AA">
      <w:pPr>
        <w:pStyle w:val="ConsPlusNormal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67DE" w:rsidRPr="00AD04AA" w:rsidRDefault="00B667DE" w:rsidP="00AD04AA">
      <w:pPr>
        <w:jc w:val="both"/>
      </w:pPr>
    </w:p>
    <w:sectPr w:rsidR="00B667DE" w:rsidRPr="00AD04AA" w:rsidSect="006A5D38">
      <w:footerReference w:type="default" r:id="rId10"/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FB0" w:rsidRDefault="00512FB0" w:rsidP="006A5D38">
      <w:pPr>
        <w:spacing w:line="240" w:lineRule="auto"/>
      </w:pPr>
      <w:r>
        <w:separator/>
      </w:r>
    </w:p>
  </w:endnote>
  <w:endnote w:type="continuationSeparator" w:id="0">
    <w:p w:rsidR="00512FB0" w:rsidRDefault="00512FB0" w:rsidP="006A5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Black" w:eastAsia="Times New Roman" w:hAnsi="Arial Black" w:cs="Times New Roman"/>
        <w:noProof/>
        <w:color w:val="2A4F1C"/>
        <w:sz w:val="20"/>
        <w:szCs w:val="18"/>
      </w:rPr>
      <w:id w:val="-1976054459"/>
      <w:docPartObj>
        <w:docPartGallery w:val="Page Numbers (Bottom of Page)"/>
        <w:docPartUnique/>
      </w:docPartObj>
    </w:sdtPr>
    <w:sdtContent>
      <w:p w:rsidR="006A5D38" w:rsidRPr="006A5D38" w:rsidRDefault="006A5D38" w:rsidP="006A5D38">
        <w:pPr>
          <w:spacing w:before="200" w:line="240" w:lineRule="auto"/>
          <w:contextualSpacing/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</w:pPr>
        <w:r w:rsidRPr="006A5D38">
          <w:rPr>
            <w:rFonts w:ascii="Arial Black" w:eastAsia="Times New Roman" w:hAnsi="Arial Black"/>
            <w:noProof/>
            <w:color w:val="2A4F1C"/>
            <w:sz w:val="20"/>
            <w:szCs w:val="18"/>
          </w:rPr>
          <w:t>©</w:t>
        </w:r>
        <w:r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МОО «Общество развития продуктивных инициатив» </w:t>
        </w:r>
      </w:p>
      <w:p w:rsidR="006A5D38" w:rsidRPr="006A5D38" w:rsidRDefault="00827AB0" w:rsidP="006A5D38">
        <w:pPr>
          <w:spacing w:before="200" w:line="240" w:lineRule="auto"/>
          <w:contextualSpacing/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</w:pPr>
        <w:hyperlink r:id="rId1" w:history="1"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http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://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ngo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-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orpi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.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ru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/</w:t>
          </w:r>
        </w:hyperlink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 </w:t>
        </w:r>
        <w:hyperlink r:id="rId2" w:history="1"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info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@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ngo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-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orpi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</w:rPr>
            <w:t>.</w:t>
          </w:r>
          <w:r w:rsidR="006A5D38" w:rsidRPr="006A5D38">
            <w:rPr>
              <w:rFonts w:ascii="Arial Black" w:eastAsia="Times New Roman" w:hAnsi="Arial Black" w:cs="Times New Roman"/>
              <w:noProof/>
              <w:color w:val="6B9F25"/>
              <w:sz w:val="20"/>
              <w:szCs w:val="18"/>
              <w:u w:val="single"/>
              <w:lang w:val="en-US"/>
            </w:rPr>
            <w:t>ru</w:t>
          </w:r>
        </w:hyperlink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 xml:space="preserve"> </w: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ab/>
        </w:r>
        <w:r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begin"/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  <w:lang w:val="en-US"/>
          </w:rPr>
          <w:instrText>PAGE</w:instrTex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instrText xml:space="preserve">   \* </w:instrText>
        </w:r>
        <w:r w:rsidR="006A5D38"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  <w:lang w:val="en-US"/>
          </w:rPr>
          <w:instrText>MERGEFORMAT</w:instrText>
        </w:r>
        <w:r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separate"/>
        </w:r>
        <w:r w:rsidR="00B05F05" w:rsidRPr="00B05F05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t>2</w:t>
        </w:r>
        <w:r w:rsidRPr="006A5D38">
          <w:rPr>
            <w:rFonts w:ascii="Arial Black" w:eastAsia="Times New Roman" w:hAnsi="Arial Black" w:cs="Times New Roman"/>
            <w:noProof/>
            <w:color w:val="2A4F1C"/>
            <w:sz w:val="20"/>
            <w:szCs w:val="18"/>
          </w:rPr>
          <w:fldChar w:fldCharType="end"/>
        </w:r>
      </w:p>
    </w:sdtContent>
  </w:sdt>
  <w:p w:rsidR="006A5D38" w:rsidRDefault="006A5D38">
    <w:pPr>
      <w:pStyle w:val="a9"/>
    </w:pPr>
  </w:p>
  <w:p w:rsidR="006A5D38" w:rsidRDefault="006A5D3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FB0" w:rsidRDefault="00512FB0" w:rsidP="006A5D38">
      <w:pPr>
        <w:spacing w:line="240" w:lineRule="auto"/>
      </w:pPr>
      <w:r>
        <w:separator/>
      </w:r>
    </w:p>
  </w:footnote>
  <w:footnote w:type="continuationSeparator" w:id="0">
    <w:p w:rsidR="00512FB0" w:rsidRDefault="00512FB0" w:rsidP="006A5D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1037"/>
    <w:multiLevelType w:val="hybridMultilevel"/>
    <w:tmpl w:val="67BE5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047F1"/>
    <w:multiLevelType w:val="hybridMultilevel"/>
    <w:tmpl w:val="38C07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E36C1"/>
    <w:multiLevelType w:val="hybridMultilevel"/>
    <w:tmpl w:val="88E4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60203"/>
    <w:multiLevelType w:val="hybridMultilevel"/>
    <w:tmpl w:val="B67425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43D58A1"/>
    <w:multiLevelType w:val="hybridMultilevel"/>
    <w:tmpl w:val="B4BE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B1858"/>
    <w:multiLevelType w:val="hybridMultilevel"/>
    <w:tmpl w:val="6B5C4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11D10"/>
    <w:multiLevelType w:val="hybridMultilevel"/>
    <w:tmpl w:val="5E463A40"/>
    <w:lvl w:ilvl="0" w:tplc="4FA028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2713946"/>
    <w:multiLevelType w:val="hybridMultilevel"/>
    <w:tmpl w:val="FCE6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75646C"/>
    <w:multiLevelType w:val="hybridMultilevel"/>
    <w:tmpl w:val="98E86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E50F79"/>
    <w:multiLevelType w:val="hybridMultilevel"/>
    <w:tmpl w:val="AE1882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B667DE"/>
    <w:rsid w:val="002D7123"/>
    <w:rsid w:val="003544A1"/>
    <w:rsid w:val="00492E0E"/>
    <w:rsid w:val="00512FB0"/>
    <w:rsid w:val="00533ADD"/>
    <w:rsid w:val="00557587"/>
    <w:rsid w:val="006A5D38"/>
    <w:rsid w:val="00703319"/>
    <w:rsid w:val="0081164E"/>
    <w:rsid w:val="00827AB0"/>
    <w:rsid w:val="00AD04AA"/>
    <w:rsid w:val="00B05F05"/>
    <w:rsid w:val="00B667DE"/>
    <w:rsid w:val="00C53A94"/>
    <w:rsid w:val="00CB1C7E"/>
    <w:rsid w:val="00F3545B"/>
    <w:rsid w:val="00FF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7AB0"/>
  </w:style>
  <w:style w:type="paragraph" w:styleId="1">
    <w:name w:val="heading 1"/>
    <w:basedOn w:val="a"/>
    <w:next w:val="a"/>
    <w:rsid w:val="00827AB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rsid w:val="00827AB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rsid w:val="00827AB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rsid w:val="00827AB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rsid w:val="00827AB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rsid w:val="00827AB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27AB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27AB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rsid w:val="00827AB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6A5D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D38"/>
  </w:style>
  <w:style w:type="paragraph" w:styleId="a9">
    <w:name w:val="footer"/>
    <w:basedOn w:val="a"/>
    <w:link w:val="aa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D38"/>
  </w:style>
  <w:style w:type="character" w:styleId="ab">
    <w:name w:val="Hyperlink"/>
    <w:basedOn w:val="a0"/>
    <w:uiPriority w:val="99"/>
    <w:unhideWhenUsed/>
    <w:rsid w:val="006A5D3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3545B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customStyle="1" w:styleId="ConsPlusNormal">
    <w:name w:val="ConsPlusNormal"/>
    <w:rsid w:val="00AD04AA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auto"/>
      <w:sz w:val="20"/>
    </w:rPr>
  </w:style>
  <w:style w:type="character" w:styleId="ad">
    <w:name w:val="footnote reference"/>
    <w:basedOn w:val="a0"/>
    <w:uiPriority w:val="99"/>
    <w:semiHidden/>
    <w:unhideWhenUsed/>
    <w:rsid w:val="00AD04A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6A5D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5D38"/>
  </w:style>
  <w:style w:type="paragraph" w:styleId="a9">
    <w:name w:val="footer"/>
    <w:basedOn w:val="a"/>
    <w:link w:val="aa"/>
    <w:uiPriority w:val="99"/>
    <w:unhideWhenUsed/>
    <w:rsid w:val="006A5D3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5D38"/>
  </w:style>
  <w:style w:type="character" w:styleId="ab">
    <w:name w:val="Hyperlink"/>
    <w:basedOn w:val="a0"/>
    <w:uiPriority w:val="99"/>
    <w:unhideWhenUsed/>
    <w:rsid w:val="006A5D3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3545B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paragraph" w:customStyle="1" w:styleId="ConsPlusNormal">
    <w:name w:val="ConsPlusNormal"/>
    <w:rsid w:val="00AD04AA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auto"/>
      <w:sz w:val="20"/>
    </w:rPr>
  </w:style>
  <w:style w:type="character" w:styleId="ad">
    <w:name w:val="footnote reference"/>
    <w:basedOn w:val="a0"/>
    <w:uiPriority w:val="99"/>
    <w:semiHidden/>
    <w:unhideWhenUsed/>
    <w:rsid w:val="00AD04A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go-orpi.ru" TargetMode="External"/><Relationship Id="rId1" Type="http://schemas.openxmlformats.org/officeDocument/2006/relationships/hyperlink" Target="http://ngo-orpi.ru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BC3B715AD04051A51DADC09FFE35B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0F36ED-483E-4643-BE13-D0878A3D43E2}"/>
      </w:docPartPr>
      <w:docPartBody>
        <w:p w:rsidR="00262658" w:rsidRDefault="00A7697B" w:rsidP="00A7697B">
          <w:pPr>
            <w:pStyle w:val="1CBC3B715AD04051A51DADC09FFE35B9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7697B"/>
    <w:rsid w:val="00262658"/>
    <w:rsid w:val="002E3C24"/>
    <w:rsid w:val="00A7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49CCA9F2614BB0AD4622208EBC6BDA">
    <w:name w:val="AE49CCA9F2614BB0AD4622208EBC6BDA"/>
    <w:rsid w:val="00A7697B"/>
  </w:style>
  <w:style w:type="paragraph" w:customStyle="1" w:styleId="5A2BA297DC184E2CB5B808EF83F1EA16">
    <w:name w:val="5A2BA297DC184E2CB5B808EF83F1EA16"/>
    <w:rsid w:val="00A7697B"/>
  </w:style>
  <w:style w:type="paragraph" w:customStyle="1" w:styleId="1CBC3B715AD04051A51DADC09FFE35B9">
    <w:name w:val="1CBC3B715AD04051A51DADC09FFE35B9"/>
    <w:rsid w:val="00A7697B"/>
  </w:style>
  <w:style w:type="paragraph" w:customStyle="1" w:styleId="6D62A2C4AA0F437494E656463221145D">
    <w:name w:val="6D62A2C4AA0F437494E656463221145D"/>
    <w:rsid w:val="00A7697B"/>
  </w:style>
  <w:style w:type="paragraph" w:customStyle="1" w:styleId="F17B86CAF9FF446BA480516F1CF58CC8">
    <w:name w:val="F17B86CAF9FF446BA480516F1CF58CC8"/>
    <w:rsid w:val="00A7697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A9912-054B-46FF-9B4C-4F605214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Внедрение системы управления проектами «Мегаплан» в некоммерческой организации</dc:title>
  <dc:creator>Demakova</dc:creator>
  <cp:lastModifiedBy>ELINA</cp:lastModifiedBy>
  <cp:revision>11</cp:revision>
  <dcterms:created xsi:type="dcterms:W3CDTF">2015-05-05T10:45:00Z</dcterms:created>
  <dcterms:modified xsi:type="dcterms:W3CDTF">2016-01-26T06:22:00Z</dcterms:modified>
</cp:coreProperties>
</file>